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2D4" w:rsidRDefault="000862D4" w:rsidP="000862D4">
      <w:pPr>
        <w:jc w:val="both"/>
      </w:pPr>
      <w:bookmarkStart w:id="0" w:name="_GoBack"/>
      <w:bookmarkEnd w:id="0"/>
      <w:r>
        <w:t xml:space="preserve">REPUBLIKA HRVATSKA </w:t>
      </w:r>
    </w:p>
    <w:p w:rsidR="000862D4" w:rsidRDefault="000862D4" w:rsidP="000862D4">
      <w:pPr>
        <w:jc w:val="both"/>
      </w:pPr>
      <w:r>
        <w:t>DUBROVAČKO-NERETVANSKA ŽUPANIJA</w:t>
      </w:r>
    </w:p>
    <w:p w:rsidR="000862D4" w:rsidRDefault="000862D4" w:rsidP="000862D4">
      <w:pPr>
        <w:jc w:val="both"/>
      </w:pPr>
      <w:r>
        <w:t>GRAD DUBROVNIK</w:t>
      </w:r>
    </w:p>
    <w:p w:rsidR="002C455B" w:rsidRDefault="002C455B" w:rsidP="000862D4">
      <w:pPr>
        <w:jc w:val="both"/>
      </w:pPr>
    </w:p>
    <w:p w:rsidR="000862D4" w:rsidRDefault="000862D4" w:rsidP="000862D4">
      <w:pPr>
        <w:pStyle w:val="Naslov1"/>
        <w:jc w:val="both"/>
      </w:pPr>
      <w:r>
        <w:t>OSNOVNA ŠKOLA LAPAD, DUBROVNIK</w:t>
      </w:r>
    </w:p>
    <w:p w:rsidR="000862D4" w:rsidRDefault="000862D4" w:rsidP="000862D4">
      <w:pPr>
        <w:jc w:val="both"/>
      </w:pPr>
      <w:r>
        <w:t>Razina:  31</w:t>
      </w:r>
    </w:p>
    <w:p w:rsidR="000862D4" w:rsidRDefault="007D76B7" w:rsidP="000862D4">
      <w:pPr>
        <w:jc w:val="both"/>
      </w:pPr>
      <w:r>
        <w:t xml:space="preserve">RKDP: </w:t>
      </w:r>
      <w:r w:rsidR="000862D4">
        <w:t>11927</w:t>
      </w:r>
    </w:p>
    <w:p w:rsidR="00960B5D" w:rsidRDefault="00960B5D" w:rsidP="000862D4">
      <w:pPr>
        <w:jc w:val="both"/>
      </w:pPr>
      <w:r>
        <w:t>OIB: 65525385872</w:t>
      </w:r>
    </w:p>
    <w:p w:rsidR="000862D4" w:rsidRDefault="000862D4" w:rsidP="000862D4">
      <w:pPr>
        <w:jc w:val="both"/>
      </w:pPr>
      <w:r>
        <w:t xml:space="preserve">Matični broj: </w:t>
      </w:r>
      <w:r w:rsidR="007D76B7">
        <w:t>0</w:t>
      </w:r>
      <w:r>
        <w:t>3303675</w:t>
      </w:r>
    </w:p>
    <w:p w:rsidR="000862D4" w:rsidRDefault="007D76B7" w:rsidP="000862D4">
      <w:pPr>
        <w:jc w:val="both"/>
      </w:pPr>
      <w:proofErr w:type="spellStart"/>
      <w:r>
        <w:t>Šifa</w:t>
      </w:r>
      <w:proofErr w:type="spellEnd"/>
      <w:r>
        <w:t xml:space="preserve"> djelatnosti: 80520</w:t>
      </w:r>
    </w:p>
    <w:p w:rsidR="000862D4" w:rsidRDefault="000862D4" w:rsidP="000862D4">
      <w:pPr>
        <w:jc w:val="both"/>
      </w:pPr>
      <w:r>
        <w:t>Žiro račun: 2407000-1169004509</w:t>
      </w:r>
    </w:p>
    <w:p w:rsidR="003F2B37" w:rsidRDefault="003F2B37" w:rsidP="000862D4">
      <w:pPr>
        <w:jc w:val="both"/>
      </w:pPr>
      <w:r>
        <w:t>IBAN: HR0924070001169004509</w:t>
      </w:r>
    </w:p>
    <w:p w:rsidR="000862D4" w:rsidRDefault="000862D4" w:rsidP="000862D4">
      <w:pPr>
        <w:jc w:val="both"/>
      </w:pPr>
    </w:p>
    <w:p w:rsidR="002C455B" w:rsidRDefault="002C455B" w:rsidP="000862D4">
      <w:pPr>
        <w:jc w:val="both"/>
      </w:pPr>
    </w:p>
    <w:p w:rsidR="00461DFE" w:rsidRDefault="00461DFE" w:rsidP="000862D4">
      <w:pPr>
        <w:jc w:val="both"/>
      </w:pPr>
    </w:p>
    <w:p w:rsidR="000862D4" w:rsidRDefault="000862D4" w:rsidP="000862D4">
      <w:pPr>
        <w:jc w:val="center"/>
        <w:rPr>
          <w:b/>
          <w:bCs/>
        </w:rPr>
      </w:pPr>
      <w:r>
        <w:rPr>
          <w:b/>
          <w:bCs/>
        </w:rPr>
        <w:t>BILJEŠKE UZ FINANCIJSKE IZVJEŠTAJE</w:t>
      </w:r>
    </w:p>
    <w:p w:rsidR="000862D4" w:rsidRDefault="000862D4" w:rsidP="000862D4">
      <w:pPr>
        <w:jc w:val="center"/>
      </w:pPr>
      <w:r>
        <w:rPr>
          <w:b/>
          <w:bCs/>
        </w:rPr>
        <w:t>za razdoblje od 1.</w:t>
      </w:r>
      <w:r w:rsidR="00EC067D">
        <w:rPr>
          <w:b/>
          <w:bCs/>
        </w:rPr>
        <w:t xml:space="preserve"> siječnja do  31. prosinca  2015</w:t>
      </w:r>
      <w:r>
        <w:rPr>
          <w:b/>
          <w:bCs/>
        </w:rPr>
        <w:t>. godine</w:t>
      </w:r>
    </w:p>
    <w:p w:rsidR="000862D4" w:rsidRDefault="000862D4" w:rsidP="000862D4">
      <w:pPr>
        <w:ind w:left="360"/>
        <w:jc w:val="both"/>
      </w:pPr>
    </w:p>
    <w:p w:rsidR="002C455B" w:rsidRDefault="002C455B" w:rsidP="000862D4">
      <w:pPr>
        <w:ind w:left="360"/>
        <w:jc w:val="both"/>
      </w:pPr>
    </w:p>
    <w:p w:rsidR="000862D4" w:rsidRDefault="000862D4" w:rsidP="000862D4">
      <w:pPr>
        <w:ind w:left="360"/>
        <w:jc w:val="both"/>
      </w:pPr>
      <w:r>
        <w:t xml:space="preserve">      BILJEŠKE  UZ IZVJEŠTAJ O OSTVARENIM PRIHODIMA I RASHODIMA,</w:t>
      </w:r>
    </w:p>
    <w:p w:rsidR="000862D4" w:rsidRDefault="000862D4" w:rsidP="000862D4">
      <w:pPr>
        <w:ind w:left="720"/>
        <w:jc w:val="both"/>
      </w:pPr>
      <w:r>
        <w:t>PRIMICIMA I IZDACIMA , BILANCU I PROMJENE U OBUJMU I VRIJEDNOSTI IMOVINE I OBVEZA  za razdoblje od 1.</w:t>
      </w:r>
      <w:r w:rsidR="00AC4715">
        <w:t xml:space="preserve"> siječnja do 31. prosinca  </w:t>
      </w:r>
      <w:r w:rsidR="00C107B3">
        <w:t xml:space="preserve"> 2</w:t>
      </w:r>
      <w:r w:rsidR="007D76B7">
        <w:t>0</w:t>
      </w:r>
      <w:r w:rsidR="00EC067D">
        <w:t>15</w:t>
      </w:r>
      <w:r>
        <w:t>. g.</w:t>
      </w:r>
    </w:p>
    <w:p w:rsidR="002C455B" w:rsidRDefault="002C455B" w:rsidP="000862D4">
      <w:pPr>
        <w:ind w:left="720"/>
        <w:jc w:val="both"/>
      </w:pPr>
    </w:p>
    <w:p w:rsidR="00624533" w:rsidRDefault="00960B5D" w:rsidP="000862D4">
      <w:pPr>
        <w:ind w:left="720"/>
        <w:jc w:val="both"/>
      </w:pPr>
      <w:r>
        <w:rPr>
          <w:b/>
          <w:bCs/>
        </w:rPr>
        <w:t>Bilješka broj 1</w:t>
      </w:r>
      <w:r w:rsidR="000862D4">
        <w:rPr>
          <w:b/>
          <w:bCs/>
        </w:rPr>
        <w:t>:</w:t>
      </w:r>
      <w:r w:rsidR="00624533">
        <w:t xml:space="preserve"> (AOP 125</w:t>
      </w:r>
      <w:r w:rsidR="000862D4">
        <w:t xml:space="preserve"> ) - obrazac  PR-RAS:  Sve donacije su namijenjene poboljšanju uvjeta rada u nastavi, te su shodno to</w:t>
      </w:r>
      <w:r w:rsidR="00923786">
        <w:t>me i utrošene</w:t>
      </w:r>
      <w:r w:rsidR="0085415F">
        <w:t>.</w:t>
      </w:r>
      <w:r w:rsidR="00C107B3">
        <w:t xml:space="preserve"> Zajednice tehničke kulture Grada Dubrovnika</w:t>
      </w:r>
      <w:r w:rsidR="00624533">
        <w:t xml:space="preserve"> uplatila je  7.500,00</w:t>
      </w:r>
      <w:r w:rsidR="0072684E">
        <w:t xml:space="preserve"> kn</w:t>
      </w:r>
      <w:r w:rsidR="00591F57">
        <w:t xml:space="preserve"> </w:t>
      </w:r>
      <w:r w:rsidR="0085415F">
        <w:t xml:space="preserve"> Klub</w:t>
      </w:r>
      <w:r w:rsidR="0072684E">
        <w:t>u</w:t>
      </w:r>
      <w:r w:rsidR="00B262DA">
        <w:t xml:space="preserve"> mladih tehničara,</w:t>
      </w:r>
      <w:r w:rsidR="0085415F">
        <w:t xml:space="preserve"> </w:t>
      </w:r>
      <w:r w:rsidR="00EC067D">
        <w:t>u 2015</w:t>
      </w:r>
      <w:r w:rsidR="00F34469">
        <w:t>.</w:t>
      </w:r>
      <w:r w:rsidR="00B262DA">
        <w:t xml:space="preserve"> </w:t>
      </w:r>
      <w:r w:rsidR="0085415F">
        <w:t>utrošen</w:t>
      </w:r>
      <w:r w:rsidR="0072684E">
        <w:t xml:space="preserve"> </w:t>
      </w:r>
      <w:r w:rsidR="00624533">
        <w:t>je iznos 6.009,41</w:t>
      </w:r>
      <w:r w:rsidR="00F34469">
        <w:t xml:space="preserve"> kn</w:t>
      </w:r>
      <w:r w:rsidR="00B262DA">
        <w:t xml:space="preserve"> </w:t>
      </w:r>
      <w:r w:rsidR="0072684E">
        <w:t>za</w:t>
      </w:r>
      <w:r w:rsidR="00B262DA">
        <w:t xml:space="preserve"> nabavke </w:t>
      </w:r>
      <w:proofErr w:type="spellStart"/>
      <w:r w:rsidR="00B262DA">
        <w:t>materjala</w:t>
      </w:r>
      <w:proofErr w:type="spellEnd"/>
      <w:r w:rsidR="00B262DA">
        <w:t xml:space="preserve"> za rad kluba, a ostatak </w:t>
      </w:r>
      <w:r w:rsidR="00F34469">
        <w:t>u iznosu od</w:t>
      </w:r>
      <w:r w:rsidR="00182E94">
        <w:t xml:space="preserve"> </w:t>
      </w:r>
      <w:r w:rsidR="00624533">
        <w:t>1.490,59</w:t>
      </w:r>
      <w:r w:rsidR="00F34469">
        <w:t xml:space="preserve"> kn </w:t>
      </w:r>
      <w:r w:rsidR="00B262DA">
        <w:t xml:space="preserve">se prenosi u drugo </w:t>
      </w:r>
      <w:r w:rsidR="00EC067D">
        <w:t>polugodište šk. god. 2015/2016</w:t>
      </w:r>
      <w:r w:rsidR="00B262DA">
        <w:t>.</w:t>
      </w:r>
      <w:r w:rsidR="00F34469">
        <w:t>, z</w:t>
      </w:r>
      <w:r w:rsidR="00B262DA">
        <w:t>a iste namjene.</w:t>
      </w:r>
      <w:r w:rsidR="0085415F">
        <w:t xml:space="preserve"> O</w:t>
      </w:r>
      <w:r w:rsidR="00732872">
        <w:t>d Hrvatskog</w:t>
      </w:r>
      <w:r w:rsidR="00C107B3">
        <w:t xml:space="preserve"> sa</w:t>
      </w:r>
      <w:r w:rsidR="00732872">
        <w:t xml:space="preserve">veza školskog športa, </w:t>
      </w:r>
      <w:r w:rsidR="0085415F">
        <w:t xml:space="preserve"> primljena </w:t>
      </w:r>
      <w:r w:rsidR="00B262DA">
        <w:t>su sredstva u visini od</w:t>
      </w:r>
      <w:r w:rsidR="00732872">
        <w:t xml:space="preserve"> 750</w:t>
      </w:r>
      <w:r w:rsidR="00B262DA">
        <w:t>,00</w:t>
      </w:r>
      <w:r w:rsidR="0085415F">
        <w:t xml:space="preserve"> kn  za financiranje tekućih izdataka Školskog športskog društva „Petk</w:t>
      </w:r>
      <w:r w:rsidR="0072684E">
        <w:t>a“ te su za tu svrhu i utroš</w:t>
      </w:r>
      <w:r w:rsidR="00732872">
        <w:t>ena u 2015</w:t>
      </w:r>
      <w:r w:rsidR="00986AA3">
        <w:t xml:space="preserve">. g. Od </w:t>
      </w:r>
      <w:r w:rsidR="00732872">
        <w:t xml:space="preserve">Turističke zajednice Grada Dubrovnika primljena je  donacija u iznosu od </w:t>
      </w:r>
      <w:r w:rsidR="00986AA3">
        <w:t xml:space="preserve"> 2.000,00 kn</w:t>
      </w:r>
      <w:r w:rsidR="00732872">
        <w:t xml:space="preserve"> za putovanje učenika na otok Hvar (turistički projekt-uključeni osnovnoškolci).</w:t>
      </w:r>
      <w:r w:rsidR="00B262DA">
        <w:t xml:space="preserve"> </w:t>
      </w:r>
      <w:r w:rsidR="00732872">
        <w:t xml:space="preserve">Donacija </w:t>
      </w:r>
      <w:r w:rsidR="0086066A">
        <w:t xml:space="preserve"> od Zra</w:t>
      </w:r>
      <w:r w:rsidR="00732872">
        <w:t xml:space="preserve">čne luke Dubrovnik u iznosu od 3.000,00 </w:t>
      </w:r>
      <w:r w:rsidR="00F34469">
        <w:t xml:space="preserve"> koja </w:t>
      </w:r>
      <w:r w:rsidR="00732872">
        <w:t xml:space="preserve">je </w:t>
      </w:r>
      <w:r w:rsidR="00F34469">
        <w:t xml:space="preserve">utrošena </w:t>
      </w:r>
      <w:r w:rsidR="00732872">
        <w:t>za tekuće učeničke projekt u nastavi (izrada Školskog lista).O</w:t>
      </w:r>
      <w:r w:rsidR="002725D8">
        <w:t xml:space="preserve">d </w:t>
      </w:r>
      <w:r w:rsidR="00732872">
        <w:t xml:space="preserve">Nacionalne zaklade za razvoj civilnog </w:t>
      </w:r>
      <w:proofErr w:type="spellStart"/>
      <w:r w:rsidR="00732872">
        <w:t>društa</w:t>
      </w:r>
      <w:proofErr w:type="spellEnd"/>
      <w:r w:rsidR="00732872">
        <w:t xml:space="preserve"> </w:t>
      </w:r>
      <w:r w:rsidR="002725D8">
        <w:t>primljen</w:t>
      </w:r>
      <w:r w:rsidR="00732872">
        <w:t>a</w:t>
      </w:r>
      <w:r w:rsidR="002725D8">
        <w:t xml:space="preserve"> je </w:t>
      </w:r>
      <w:r w:rsidR="00732872">
        <w:t>novčana donacija u iznosu od 5.518,75</w:t>
      </w:r>
      <w:r w:rsidR="0086066A">
        <w:t xml:space="preserve"> kn</w:t>
      </w:r>
      <w:r w:rsidR="002725D8">
        <w:t>, za edukaciju učenika osnovnih škola</w:t>
      </w:r>
      <w:r w:rsidR="00732872">
        <w:t xml:space="preserve">: razvoj civilnog </w:t>
      </w:r>
      <w:proofErr w:type="spellStart"/>
      <w:r w:rsidR="00732872">
        <w:t>drušva</w:t>
      </w:r>
      <w:proofErr w:type="spellEnd"/>
      <w:r w:rsidR="00732872">
        <w:t xml:space="preserve"> ( Sredstva su utrošena za </w:t>
      </w:r>
      <w:r w:rsidR="00D01510">
        <w:t>pokriće troškova puta do Zagreba, 3 učenika i 4 profesora, gdje su predstavili svoj projekt „</w:t>
      </w:r>
      <w:proofErr w:type="spellStart"/>
      <w:r w:rsidR="00D01510">
        <w:t>Lapadsko</w:t>
      </w:r>
      <w:proofErr w:type="spellEnd"/>
      <w:r w:rsidR="00D01510">
        <w:t xml:space="preserve"> srce“ u Mimari. Nacionalni park Mljet uplatio je donaciju učenicima nižih razreda u iznosu od 2,800,00 kn kako bi sudjelovali u Eko akciji „Čišćenje naplavina s Mljetskih jezera“. Sve donacije su utrošene prema namjeni donatora.</w:t>
      </w:r>
    </w:p>
    <w:p w:rsidR="00D01510" w:rsidRDefault="00D01510" w:rsidP="000862D4">
      <w:pPr>
        <w:ind w:left="720"/>
        <w:jc w:val="both"/>
      </w:pPr>
    </w:p>
    <w:p w:rsidR="00D01510" w:rsidRDefault="00D01510" w:rsidP="00D01510">
      <w:pPr>
        <w:ind w:left="720"/>
        <w:jc w:val="both"/>
      </w:pPr>
      <w:r>
        <w:rPr>
          <w:b/>
          <w:bCs/>
        </w:rPr>
        <w:t>Bilješka broj 2:</w:t>
      </w:r>
      <w:r>
        <w:t xml:space="preserve"> (AOP 126 ) - obrazac  PR-RAS: Jadransko osiguranje d.d., uplatilo je donaciju u iznosu od 6.850,00 kn za poboljšanje uvjeta rada naših učenika. Sredstva su utrošena za nabavku i ugradnju ulaznih vrata školske sportske dvorane. Prenesene neutrošene donacije iz 2014 godine u iznosu od 16.139,28 kn utrošene su za nabavku računala i projektora za nastavu.</w:t>
      </w:r>
    </w:p>
    <w:p w:rsidR="00D01510" w:rsidRDefault="00D01510" w:rsidP="000862D4">
      <w:pPr>
        <w:ind w:left="720"/>
        <w:jc w:val="both"/>
      </w:pPr>
    </w:p>
    <w:p w:rsidR="00624533" w:rsidRDefault="00D9364D" w:rsidP="00624533">
      <w:pPr>
        <w:ind w:left="720"/>
        <w:jc w:val="both"/>
      </w:pPr>
      <w:r>
        <w:rPr>
          <w:b/>
          <w:bCs/>
        </w:rPr>
        <w:t>Bilješka broj 3</w:t>
      </w:r>
      <w:r w:rsidR="00624533">
        <w:rPr>
          <w:b/>
          <w:bCs/>
        </w:rPr>
        <w:t>:</w:t>
      </w:r>
      <w:r w:rsidR="00624533">
        <w:t xml:space="preserve"> (AOP 155 ) - obrazac  PR-RAS: </w:t>
      </w:r>
      <w:r>
        <w:t xml:space="preserve">Rashodi za zaposlene  isplaćivani su u skladu sa stečenim pravima iz TKU i GKU, a uz njih su isplaćene i razlike Jubilarnih nagrada za 2014. i do lipnja 2015. ( u 2014. g i do kraja svibnja isplaćivane su prema </w:t>
      </w:r>
      <w:r>
        <w:lastRenderedPageBreak/>
        <w:t xml:space="preserve">smanjenoj osnovici o d500,00 kn ), sukladno Odluci Vlade RH iz lipnja 2015., da se isplati razlika do osnovice od 1.800,00 kn. </w:t>
      </w:r>
    </w:p>
    <w:p w:rsidR="002C455B" w:rsidRDefault="002C455B" w:rsidP="000862D4">
      <w:pPr>
        <w:ind w:left="720"/>
        <w:jc w:val="both"/>
      </w:pPr>
    </w:p>
    <w:p w:rsidR="002C455B" w:rsidRDefault="00D9364D" w:rsidP="00F610BD">
      <w:pPr>
        <w:ind w:left="720"/>
        <w:jc w:val="both"/>
      </w:pPr>
      <w:r>
        <w:rPr>
          <w:b/>
          <w:bCs/>
        </w:rPr>
        <w:t>Bilješka broj 4</w:t>
      </w:r>
      <w:r w:rsidR="0072684E">
        <w:rPr>
          <w:b/>
          <w:bCs/>
        </w:rPr>
        <w:t>:</w:t>
      </w:r>
      <w:r>
        <w:t xml:space="preserve"> (AOP 160</w:t>
      </w:r>
      <w:r w:rsidR="0072684E">
        <w:t xml:space="preserve"> ) - obrazac  PR-RAS: </w:t>
      </w:r>
      <w:r>
        <w:t>Od</w:t>
      </w:r>
      <w:r w:rsidR="00586F0A">
        <w:t xml:space="preserve"> početka nove školske godine 2015./2016. počela su s radom još 3 odjeljenja produženog boravka (uz do sada 4 odjeljenja)  te su učionice </w:t>
      </w:r>
      <w:proofErr w:type="spellStart"/>
      <w:r w:rsidR="00586F0A">
        <w:t>opremljne</w:t>
      </w:r>
      <w:proofErr w:type="spellEnd"/>
      <w:r w:rsidR="00586F0A">
        <w:t xml:space="preserve"> potrebnim materijalom i sredstvima.</w:t>
      </w:r>
    </w:p>
    <w:p w:rsidR="00586F0A" w:rsidRDefault="00586F0A" w:rsidP="00F610BD">
      <w:pPr>
        <w:ind w:left="720"/>
        <w:jc w:val="both"/>
      </w:pPr>
    </w:p>
    <w:p w:rsidR="002C455B" w:rsidRDefault="00586F0A" w:rsidP="00F610BD">
      <w:pPr>
        <w:ind w:left="720"/>
        <w:jc w:val="both"/>
      </w:pPr>
      <w:r>
        <w:rPr>
          <w:b/>
          <w:bCs/>
        </w:rPr>
        <w:t>Bilješka broj 5</w:t>
      </w:r>
      <w:r w:rsidR="00821EC2">
        <w:rPr>
          <w:b/>
          <w:bCs/>
        </w:rPr>
        <w:t>:</w:t>
      </w:r>
      <w:r>
        <w:t xml:space="preserve"> (AOP 167</w:t>
      </w:r>
      <w:r w:rsidR="00821EC2">
        <w:t xml:space="preserve"> ) - obrazac  PR-RAS:  </w:t>
      </w:r>
      <w:r>
        <w:t>Pored redovitih rashoda nabavljeni su i udžbenici svim učenicima u iznosu od 703.441,46 kn. Sredstva je osigurao Proračun Grada Dubrovnika.</w:t>
      </w:r>
    </w:p>
    <w:p w:rsidR="00586F0A" w:rsidRDefault="00D92203" w:rsidP="00F610BD">
      <w:pPr>
        <w:ind w:left="720"/>
        <w:jc w:val="both"/>
      </w:pPr>
      <w:r>
        <w:t xml:space="preserve">                                                                                                                                                                                </w:t>
      </w:r>
      <w:r w:rsidR="00586F0A">
        <w:rPr>
          <w:b/>
          <w:bCs/>
        </w:rPr>
        <w:t>Bilješka broj 6</w:t>
      </w:r>
      <w:r w:rsidR="005D23C1">
        <w:rPr>
          <w:b/>
          <w:bCs/>
        </w:rPr>
        <w:t>:</w:t>
      </w:r>
      <w:r w:rsidR="00586F0A">
        <w:t xml:space="preserve"> (AOP 171</w:t>
      </w:r>
      <w:r w:rsidR="005D23C1">
        <w:t xml:space="preserve"> ) - obrazac  PR-RAS:  </w:t>
      </w:r>
      <w:r w:rsidR="00586F0A">
        <w:t>Uz redovni standard održavanja didaktike po učionicama, znatan dio sredstava, u visini od 35.000,00 kn odnosi se na opremanje sitnim inventarom školske kuhinje koja je započela radom 11. siječnja 2016. g.</w:t>
      </w:r>
    </w:p>
    <w:p w:rsidR="00586F0A" w:rsidRDefault="00586F0A" w:rsidP="00F610BD">
      <w:pPr>
        <w:ind w:left="720"/>
        <w:jc w:val="both"/>
      </w:pPr>
    </w:p>
    <w:p w:rsidR="009E46BC" w:rsidRDefault="00586F0A" w:rsidP="00F610BD">
      <w:pPr>
        <w:ind w:left="720"/>
        <w:jc w:val="both"/>
      </w:pPr>
      <w:r>
        <w:rPr>
          <w:b/>
          <w:bCs/>
        </w:rPr>
        <w:t>Bilješka broj 7</w:t>
      </w:r>
      <w:r w:rsidR="005D23C1">
        <w:rPr>
          <w:b/>
          <w:bCs/>
        </w:rPr>
        <w:t>:</w:t>
      </w:r>
      <w:r w:rsidR="005D23C1">
        <w:t xml:space="preserve"> (A</w:t>
      </w:r>
      <w:r>
        <w:t>OP 173</w:t>
      </w:r>
      <w:r w:rsidR="005D23C1">
        <w:t xml:space="preserve"> ) - obrazac  PR-RAS:  </w:t>
      </w:r>
      <w:r>
        <w:t>Obrazloženje kao za AOP 171</w:t>
      </w:r>
      <w:r w:rsidR="009E46BC">
        <w:t xml:space="preserve"> –</w:t>
      </w:r>
      <w:r w:rsidR="00232E50">
        <w:t xml:space="preserve"> pored redovitih izdataka za navedene namjene, kupljena  je službena odjeća i za dvije novozaposlene kuharice u Školskoj kuhinji.</w:t>
      </w:r>
    </w:p>
    <w:p w:rsidR="00232E50" w:rsidRDefault="00232E50" w:rsidP="00F610BD">
      <w:pPr>
        <w:ind w:left="720"/>
        <w:jc w:val="both"/>
      </w:pPr>
    </w:p>
    <w:p w:rsidR="002C455B" w:rsidRDefault="00232E50" w:rsidP="00F610BD">
      <w:pPr>
        <w:ind w:left="720"/>
        <w:jc w:val="both"/>
      </w:pPr>
      <w:r>
        <w:rPr>
          <w:b/>
          <w:bCs/>
        </w:rPr>
        <w:t>Bilješka broj 8</w:t>
      </w:r>
      <w:r w:rsidR="006E6C60">
        <w:rPr>
          <w:b/>
          <w:bCs/>
        </w:rPr>
        <w:t>:</w:t>
      </w:r>
      <w:r>
        <w:t xml:space="preserve"> (AOP 180</w:t>
      </w:r>
      <w:r w:rsidR="006E6C60">
        <w:t xml:space="preserve"> ) - obrazac  PR-RAS:  </w:t>
      </w:r>
      <w:r>
        <w:t xml:space="preserve">Pored redovitih sanitarnih pregleda </w:t>
      </w:r>
      <w:proofErr w:type="spellStart"/>
      <w:r>
        <w:t>zaposlenikaa</w:t>
      </w:r>
      <w:proofErr w:type="spellEnd"/>
      <w:r>
        <w:t xml:space="preserve"> u 2015. godini po prvi put obavljeni su i obvezni zdravstveni pregledi 50 zaposlenika.</w:t>
      </w:r>
    </w:p>
    <w:p w:rsidR="00232E50" w:rsidRDefault="00232E50" w:rsidP="00F610BD">
      <w:pPr>
        <w:ind w:left="720"/>
        <w:jc w:val="both"/>
      </w:pPr>
    </w:p>
    <w:p w:rsidR="002C455B" w:rsidRDefault="00232E50" w:rsidP="00F610BD">
      <w:pPr>
        <w:ind w:left="720"/>
        <w:jc w:val="both"/>
      </w:pPr>
      <w:r>
        <w:rPr>
          <w:b/>
          <w:bCs/>
        </w:rPr>
        <w:t>Bilješka broj 9</w:t>
      </w:r>
      <w:r w:rsidR="006E6C60">
        <w:rPr>
          <w:b/>
          <w:bCs/>
        </w:rPr>
        <w:t>:</w:t>
      </w:r>
      <w:r>
        <w:t xml:space="preserve"> (AOP 189</w:t>
      </w:r>
      <w:r w:rsidR="006E6C60">
        <w:t xml:space="preserve"> ) - obrazac  PR-RAS:  </w:t>
      </w:r>
      <w:r>
        <w:t>Povećani rashodi za reprezentaciju dogodili su se zbog tjednih radnih konzultacija-sastanaka s predstavnicima izvođača radova i predstavnicima Grada Dubrovnika u svezi s nadogradnjom zgrade OŠ Lapad.</w:t>
      </w:r>
    </w:p>
    <w:p w:rsidR="009E46BC" w:rsidRDefault="009E46BC" w:rsidP="00F610BD">
      <w:pPr>
        <w:ind w:left="720"/>
        <w:jc w:val="both"/>
      </w:pPr>
    </w:p>
    <w:p w:rsidR="00AF17CB" w:rsidRDefault="00232E50" w:rsidP="00F610BD">
      <w:pPr>
        <w:ind w:left="720"/>
        <w:jc w:val="both"/>
      </w:pPr>
      <w:r>
        <w:rPr>
          <w:b/>
          <w:bCs/>
        </w:rPr>
        <w:t>Bilješka broj 10</w:t>
      </w:r>
      <w:r w:rsidR="004E084C">
        <w:rPr>
          <w:b/>
          <w:bCs/>
        </w:rPr>
        <w:t>:</w:t>
      </w:r>
      <w:r>
        <w:t xml:space="preserve"> (AOP 191</w:t>
      </w:r>
      <w:r w:rsidR="004E084C">
        <w:t xml:space="preserve"> ) - obrazac  PR-RAS</w:t>
      </w:r>
      <w:r w:rsidR="00AF17CB">
        <w:t xml:space="preserve">: </w:t>
      </w:r>
      <w:r>
        <w:t>Odnose se na novčanu naknadu zbog nezapošljavanja invalida .</w:t>
      </w:r>
    </w:p>
    <w:p w:rsidR="00232E50" w:rsidRDefault="00232E50" w:rsidP="00F610BD">
      <w:pPr>
        <w:ind w:left="720"/>
        <w:jc w:val="both"/>
      </w:pPr>
    </w:p>
    <w:p w:rsidR="00FA4CBF" w:rsidRDefault="00232E50" w:rsidP="00F610BD">
      <w:pPr>
        <w:ind w:left="720"/>
        <w:jc w:val="both"/>
      </w:pPr>
      <w:r>
        <w:rPr>
          <w:b/>
          <w:bCs/>
        </w:rPr>
        <w:t>Bilješka broj 11</w:t>
      </w:r>
      <w:r w:rsidR="00F610BD">
        <w:rPr>
          <w:b/>
          <w:bCs/>
        </w:rPr>
        <w:t>:</w:t>
      </w:r>
      <w:r>
        <w:t xml:space="preserve"> (AOP 247</w:t>
      </w:r>
      <w:r w:rsidR="00F610BD">
        <w:t xml:space="preserve"> ) - obrazac  PR-RAS: </w:t>
      </w:r>
      <w:r>
        <w:t>Rashodi se odnose na sufinanciranje  prehrane učenika u produženom boravku ( o</w:t>
      </w:r>
      <w:r w:rsidR="00FA4CBF">
        <w:t>d 1. rujna 2015. godine za 50 uč</w:t>
      </w:r>
      <w:r>
        <w:t>enika više</w:t>
      </w:r>
      <w:r w:rsidR="00FA4CBF">
        <w:t xml:space="preserve">, </w:t>
      </w:r>
    </w:p>
    <w:p w:rsidR="00FF1806" w:rsidRDefault="00FA4CBF" w:rsidP="00F610BD">
      <w:pPr>
        <w:ind w:left="720"/>
        <w:jc w:val="both"/>
      </w:pPr>
      <w:r>
        <w:rPr>
          <w:bCs/>
        </w:rPr>
        <w:t xml:space="preserve">Odnosno </w:t>
      </w:r>
      <w:r w:rsidRPr="00FA4CBF">
        <w:rPr>
          <w:bCs/>
        </w:rPr>
        <w:t xml:space="preserve">3 razredna odjeljenja </w:t>
      </w:r>
      <w:r w:rsidR="00AF17CB" w:rsidRPr="00FA4CBF">
        <w:t xml:space="preserve"> </w:t>
      </w:r>
    </w:p>
    <w:p w:rsidR="00FA4CBF" w:rsidRDefault="00FA4CBF" w:rsidP="00F610BD">
      <w:pPr>
        <w:ind w:left="720"/>
        <w:jc w:val="both"/>
      </w:pPr>
    </w:p>
    <w:p w:rsidR="00FA4CBF" w:rsidRDefault="00FA4CBF" w:rsidP="00FA4CBF">
      <w:pPr>
        <w:ind w:left="720"/>
        <w:jc w:val="both"/>
      </w:pPr>
      <w:r>
        <w:rPr>
          <w:b/>
          <w:bCs/>
        </w:rPr>
        <w:t>Bilješka broj 12:</w:t>
      </w:r>
      <w:r>
        <w:t xml:space="preserve"> (AOP 247 ) - obrazac  PR-RAS: Manjak prihoda  se odnose na sufinanciranje  prehrane učenika u produženom boravku  za mjesec prosinac. Sredstva su doznačena Školi 5. siječnja 2016 iz Gradskog proračuna.</w:t>
      </w:r>
    </w:p>
    <w:p w:rsidR="00FA4CBF" w:rsidRDefault="00FA4CBF" w:rsidP="00F610BD">
      <w:pPr>
        <w:ind w:left="720"/>
        <w:jc w:val="both"/>
      </w:pPr>
    </w:p>
    <w:p w:rsidR="002C455B" w:rsidRDefault="00FA4CBF" w:rsidP="000862D4">
      <w:pPr>
        <w:ind w:left="720"/>
        <w:jc w:val="both"/>
      </w:pPr>
      <w:r>
        <w:rPr>
          <w:b/>
          <w:bCs/>
        </w:rPr>
        <w:t>Bilješka broj 13</w:t>
      </w:r>
      <w:r w:rsidR="002B1C8C">
        <w:rPr>
          <w:b/>
          <w:bCs/>
        </w:rPr>
        <w:t>:</w:t>
      </w:r>
      <w:r>
        <w:t xml:space="preserve"> (AOP 007</w:t>
      </w:r>
      <w:r w:rsidR="002B1C8C">
        <w:t xml:space="preserve"> ) - obrazac  BILANCA</w:t>
      </w:r>
      <w:r>
        <w:t xml:space="preserve"> -</w:t>
      </w:r>
      <w:r w:rsidR="00DE2F73">
        <w:t xml:space="preserve"> U 2014. godini počela je nadogradnja </w:t>
      </w:r>
      <w:r>
        <w:t>matične šk</w:t>
      </w:r>
      <w:r w:rsidR="001D62E7">
        <w:t xml:space="preserve">ole Lapad, a do 31. 12. </w:t>
      </w:r>
      <w:r>
        <w:t xml:space="preserve"> 2015</w:t>
      </w:r>
      <w:r w:rsidR="001D62E7">
        <w:t>. g. završila je nadogradnja</w:t>
      </w:r>
      <w:r w:rsidR="00DE2F73">
        <w:t>.</w:t>
      </w:r>
      <w:r w:rsidR="001D62E7">
        <w:t xml:space="preserve"> Vrijednost zgrade veća je za 8.521.313,86 kn</w:t>
      </w:r>
      <w:r w:rsidR="00041552">
        <w:t xml:space="preserve"> (</w:t>
      </w:r>
      <w:proofErr w:type="spellStart"/>
      <w:r w:rsidR="00041552">
        <w:t>kapitani</w:t>
      </w:r>
      <w:proofErr w:type="spellEnd"/>
      <w:r w:rsidR="00041552">
        <w:t xml:space="preserve"> prijenosi račun 915 u iznosu od 6.323.183,34 u 2015. g, dok je ranijih godina plaćeno 2.198.130,52 kn) </w:t>
      </w:r>
      <w:r w:rsidR="001D62E7">
        <w:t>. Nadograđene su 4 nove učionice i potpuno rekonstruirano 8 starih učionica i školska kuhinja.</w:t>
      </w:r>
    </w:p>
    <w:p w:rsidR="00DE2F73" w:rsidRDefault="00DE2F73" w:rsidP="000862D4">
      <w:pPr>
        <w:ind w:left="720"/>
        <w:jc w:val="both"/>
      </w:pPr>
    </w:p>
    <w:p w:rsidR="00F11262" w:rsidRDefault="00184825" w:rsidP="00DE2F73">
      <w:pPr>
        <w:ind w:left="720"/>
        <w:jc w:val="both"/>
      </w:pPr>
      <w:r>
        <w:rPr>
          <w:b/>
          <w:bCs/>
        </w:rPr>
        <w:t>Bilješka broj 14</w:t>
      </w:r>
      <w:r w:rsidR="00F11262">
        <w:rPr>
          <w:b/>
          <w:bCs/>
        </w:rPr>
        <w:t>:</w:t>
      </w:r>
      <w:r w:rsidR="001D62E7">
        <w:t xml:space="preserve"> (AOP 014 do 022</w:t>
      </w:r>
      <w:r w:rsidR="00F11262">
        <w:t xml:space="preserve"> ) - obrazac  BI</w:t>
      </w:r>
      <w:r w:rsidR="00AF34E0">
        <w:t xml:space="preserve">LANCA: </w:t>
      </w:r>
      <w:r w:rsidR="00DE2F73">
        <w:t>Ob</w:t>
      </w:r>
      <w:r w:rsidR="001D62E7">
        <w:t>razloženje kao u Bilješki broj 13</w:t>
      </w:r>
      <w:r w:rsidR="00DE2F73">
        <w:t>.</w:t>
      </w:r>
      <w:r w:rsidR="001D62E7">
        <w:t xml:space="preserve"> –</w:t>
      </w:r>
      <w:r w:rsidR="00041552">
        <w:t xml:space="preserve"> </w:t>
      </w:r>
      <w:r w:rsidR="001D62E7">
        <w:t>Nadograđene i rekonstruirane učionice opremljene su potpuno novom opremom u iznosu od 543.</w:t>
      </w:r>
      <w:r w:rsidR="00041552">
        <w:t xml:space="preserve">213,75 kn ( </w:t>
      </w:r>
      <w:proofErr w:type="spellStart"/>
      <w:r w:rsidR="00041552">
        <w:t>kapitani</w:t>
      </w:r>
      <w:proofErr w:type="spellEnd"/>
      <w:r w:rsidR="00041552">
        <w:t xml:space="preserve"> prijenosi račun 915 ), te je obnovljen dosadašnji standard opremljenosti učionica u iznosu od 116.886,17 kn redovitim financiranjem iz proračuna Grada Dubrovnika.</w:t>
      </w:r>
    </w:p>
    <w:p w:rsidR="002C455B" w:rsidRDefault="002B1C8C" w:rsidP="000862D4">
      <w:pPr>
        <w:ind w:left="720"/>
        <w:jc w:val="both"/>
      </w:pPr>
      <w:r>
        <w:rPr>
          <w:b/>
          <w:bCs/>
        </w:rPr>
        <w:lastRenderedPageBreak/>
        <w:t>Bilješka broj.</w:t>
      </w:r>
      <w:r>
        <w:t xml:space="preserve"> </w:t>
      </w:r>
      <w:r w:rsidR="00184825">
        <w:rPr>
          <w:b/>
          <w:bCs/>
        </w:rPr>
        <w:t>15</w:t>
      </w:r>
      <w:r>
        <w:rPr>
          <w:b/>
          <w:bCs/>
        </w:rPr>
        <w:t xml:space="preserve">:  </w:t>
      </w:r>
      <w:r w:rsidR="00DB35AA">
        <w:t>(</w:t>
      </w:r>
      <w:r w:rsidR="00041552">
        <w:t xml:space="preserve"> AOP 166</w:t>
      </w:r>
      <w:r>
        <w:t xml:space="preserve"> )</w:t>
      </w:r>
      <w:r>
        <w:rPr>
          <w:b/>
          <w:bCs/>
        </w:rPr>
        <w:t xml:space="preserve"> </w:t>
      </w:r>
      <w:r>
        <w:t xml:space="preserve">–  obrazac BILANCA – Obveze su nastale krajem prosinca </w:t>
      </w:r>
      <w:r w:rsidR="00184825">
        <w:t>2015. g., povećane obveze  odnose se na opremanje školske kuhinje sitnim inventarom.</w:t>
      </w:r>
    </w:p>
    <w:p w:rsidR="000862D4" w:rsidRDefault="000862D4" w:rsidP="00F818FD">
      <w:pPr>
        <w:ind w:left="720"/>
        <w:jc w:val="both"/>
      </w:pPr>
      <w:r>
        <w:t xml:space="preserve">     </w:t>
      </w:r>
    </w:p>
    <w:p w:rsidR="00EC7217" w:rsidRDefault="00EC7217" w:rsidP="00F818FD">
      <w:pPr>
        <w:ind w:left="720"/>
        <w:jc w:val="both"/>
      </w:pPr>
      <w:r>
        <w:rPr>
          <w:b/>
          <w:bCs/>
        </w:rPr>
        <w:t>Bilješka broj.</w:t>
      </w:r>
      <w:r>
        <w:t xml:space="preserve"> </w:t>
      </w:r>
      <w:r w:rsidR="00184825">
        <w:rPr>
          <w:b/>
          <w:bCs/>
        </w:rPr>
        <w:t>16</w:t>
      </w:r>
      <w:r>
        <w:rPr>
          <w:b/>
          <w:bCs/>
        </w:rPr>
        <w:t xml:space="preserve">:  </w:t>
      </w:r>
      <w:r w:rsidR="00184825">
        <w:t>( AOP 018</w:t>
      </w:r>
      <w:r>
        <w:t xml:space="preserve"> )</w:t>
      </w:r>
      <w:r>
        <w:rPr>
          <w:b/>
          <w:bCs/>
        </w:rPr>
        <w:t xml:space="preserve"> </w:t>
      </w:r>
      <w:r w:rsidR="00184825">
        <w:t xml:space="preserve">–  obrazac </w:t>
      </w:r>
      <w:r w:rsidR="00184825" w:rsidRPr="00184825">
        <w:t xml:space="preserve">IZVJEŠTAJ O PROMJENAMA U VRIJEDNOSTI I OBUJMU IMOVINE I OBVEZA – </w:t>
      </w:r>
      <w:r w:rsidR="00184825">
        <w:t xml:space="preserve">Vrijednost imovine je povećana </w:t>
      </w:r>
      <w:proofErr w:type="spellStart"/>
      <w:r w:rsidR="00184825">
        <w:t>kapitanim</w:t>
      </w:r>
      <w:proofErr w:type="spellEnd"/>
      <w:r w:rsidR="00184825">
        <w:t xml:space="preserve"> prijenosima </w:t>
      </w:r>
      <w:r w:rsidR="00184825" w:rsidRPr="00184825">
        <w:t xml:space="preserve"> </w:t>
      </w:r>
      <w:r w:rsidR="00184825">
        <w:t>Grada Dubrovnika. Obrazloženje kao u Bilješki broj 13.</w:t>
      </w:r>
    </w:p>
    <w:p w:rsidR="00184825" w:rsidRPr="00184825" w:rsidRDefault="00184825" w:rsidP="00F818FD">
      <w:pPr>
        <w:ind w:left="720"/>
        <w:jc w:val="both"/>
      </w:pPr>
    </w:p>
    <w:p w:rsidR="00EC7217" w:rsidRDefault="007F4B85" w:rsidP="00F818FD">
      <w:pPr>
        <w:ind w:left="720"/>
        <w:jc w:val="both"/>
      </w:pPr>
      <w:r>
        <w:rPr>
          <w:b/>
          <w:bCs/>
        </w:rPr>
        <w:t>Bilješka broj.</w:t>
      </w:r>
      <w:r>
        <w:t xml:space="preserve"> </w:t>
      </w:r>
      <w:r w:rsidR="00184825">
        <w:rPr>
          <w:b/>
          <w:bCs/>
        </w:rPr>
        <w:t>17</w:t>
      </w:r>
      <w:r>
        <w:rPr>
          <w:b/>
          <w:bCs/>
        </w:rPr>
        <w:t xml:space="preserve">:  </w:t>
      </w:r>
      <w:r>
        <w:t>( AOP 137, 222 )</w:t>
      </w:r>
      <w:r>
        <w:rPr>
          <w:b/>
          <w:bCs/>
        </w:rPr>
        <w:t xml:space="preserve"> </w:t>
      </w:r>
      <w:r>
        <w:t>–  obrazac BILANCA –  Obr</w:t>
      </w:r>
      <w:r w:rsidR="00AD6991">
        <w:t>azloženje kao za bilješku broj 6</w:t>
      </w:r>
      <w:r>
        <w:t>.</w:t>
      </w:r>
    </w:p>
    <w:p w:rsidR="001F4459" w:rsidRDefault="001F4459" w:rsidP="00F818FD">
      <w:pPr>
        <w:ind w:left="720"/>
        <w:jc w:val="both"/>
      </w:pPr>
    </w:p>
    <w:p w:rsidR="00184825" w:rsidRDefault="00184825" w:rsidP="00F818FD">
      <w:pPr>
        <w:ind w:left="720"/>
        <w:jc w:val="both"/>
      </w:pPr>
    </w:p>
    <w:p w:rsidR="000862D4" w:rsidRDefault="000862D4" w:rsidP="002C455B">
      <w:pPr>
        <w:jc w:val="both"/>
      </w:pPr>
      <w:r>
        <w:t xml:space="preserve">      </w:t>
      </w:r>
      <w:r w:rsidR="00C107B3">
        <w:t xml:space="preserve"> U </w:t>
      </w:r>
      <w:r w:rsidR="00EC067D">
        <w:t>Dubrovniku,  4. veljače 2016</w:t>
      </w:r>
      <w:r>
        <w:t xml:space="preserve">. g.                                                  </w:t>
      </w:r>
      <w:r w:rsidR="00973B01">
        <w:tab/>
        <w:t xml:space="preserve">   </w:t>
      </w:r>
    </w:p>
    <w:p w:rsidR="002C455B" w:rsidRDefault="002C455B" w:rsidP="002C455B">
      <w:pPr>
        <w:jc w:val="both"/>
      </w:pPr>
    </w:p>
    <w:p w:rsidR="007A2BB3" w:rsidRDefault="007A2BB3" w:rsidP="002C455B">
      <w:pPr>
        <w:jc w:val="both"/>
      </w:pPr>
      <w:r>
        <w:t xml:space="preserve">                                                                                  </w:t>
      </w:r>
      <w:r w:rsidR="009256BE">
        <w:t xml:space="preserve">                    </w:t>
      </w:r>
      <w:r>
        <w:t>Ravnateljica</w:t>
      </w:r>
    </w:p>
    <w:p w:rsidR="007A2BB3" w:rsidRDefault="007A2BB3" w:rsidP="002C455B">
      <w:pPr>
        <w:jc w:val="both"/>
      </w:pPr>
    </w:p>
    <w:p w:rsidR="009256BE" w:rsidRDefault="009256BE" w:rsidP="002C455B">
      <w:pPr>
        <w:jc w:val="both"/>
      </w:pPr>
    </w:p>
    <w:p w:rsidR="007A2BB3" w:rsidRDefault="007A2BB3" w:rsidP="002C455B">
      <w:pPr>
        <w:jc w:val="both"/>
      </w:pPr>
      <w:r>
        <w:t xml:space="preserve">                                                                                                     Mirjana </w:t>
      </w:r>
      <w:proofErr w:type="spellStart"/>
      <w:r>
        <w:t>Kaznačić</w:t>
      </w:r>
      <w:proofErr w:type="spellEnd"/>
    </w:p>
    <w:sectPr w:rsidR="007A2BB3" w:rsidSect="007A2B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03E7F"/>
    <w:multiLevelType w:val="hybridMultilevel"/>
    <w:tmpl w:val="EC7E3920"/>
    <w:lvl w:ilvl="0" w:tplc="4496A7F4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C4851AB"/>
    <w:multiLevelType w:val="hybridMultilevel"/>
    <w:tmpl w:val="6EFE68AC"/>
    <w:lvl w:ilvl="0" w:tplc="5CAE12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446617D"/>
    <w:multiLevelType w:val="hybridMultilevel"/>
    <w:tmpl w:val="8AFC47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6427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E6"/>
    <w:rsid w:val="00001761"/>
    <w:rsid w:val="00041552"/>
    <w:rsid w:val="00073511"/>
    <w:rsid w:val="000862D4"/>
    <w:rsid w:val="001057AC"/>
    <w:rsid w:val="00121E97"/>
    <w:rsid w:val="001276D5"/>
    <w:rsid w:val="00127BE6"/>
    <w:rsid w:val="00131372"/>
    <w:rsid w:val="00153D4A"/>
    <w:rsid w:val="001551D6"/>
    <w:rsid w:val="00182E94"/>
    <w:rsid w:val="00184825"/>
    <w:rsid w:val="0019540A"/>
    <w:rsid w:val="001A1D21"/>
    <w:rsid w:val="001D62E7"/>
    <w:rsid w:val="001F4459"/>
    <w:rsid w:val="00232E50"/>
    <w:rsid w:val="00245524"/>
    <w:rsid w:val="00254763"/>
    <w:rsid w:val="002725D8"/>
    <w:rsid w:val="00297127"/>
    <w:rsid w:val="002B1C8C"/>
    <w:rsid w:val="002C455B"/>
    <w:rsid w:val="002D2B8B"/>
    <w:rsid w:val="002E6928"/>
    <w:rsid w:val="002E7935"/>
    <w:rsid w:val="002F1FAA"/>
    <w:rsid w:val="00356ABD"/>
    <w:rsid w:val="003613B4"/>
    <w:rsid w:val="003729A8"/>
    <w:rsid w:val="00375A56"/>
    <w:rsid w:val="003E7B31"/>
    <w:rsid w:val="003F18ED"/>
    <w:rsid w:val="003F2B37"/>
    <w:rsid w:val="004143BC"/>
    <w:rsid w:val="00420608"/>
    <w:rsid w:val="004316DC"/>
    <w:rsid w:val="00461DFE"/>
    <w:rsid w:val="004650A7"/>
    <w:rsid w:val="004C0894"/>
    <w:rsid w:val="004E084C"/>
    <w:rsid w:val="00505780"/>
    <w:rsid w:val="0051443C"/>
    <w:rsid w:val="0058071F"/>
    <w:rsid w:val="00582B25"/>
    <w:rsid w:val="00586F0A"/>
    <w:rsid w:val="00591F57"/>
    <w:rsid w:val="005B3622"/>
    <w:rsid w:val="005D23C1"/>
    <w:rsid w:val="005E4EF4"/>
    <w:rsid w:val="006165EB"/>
    <w:rsid w:val="00624533"/>
    <w:rsid w:val="00652817"/>
    <w:rsid w:val="006B19B0"/>
    <w:rsid w:val="006E6C60"/>
    <w:rsid w:val="006F472C"/>
    <w:rsid w:val="007124DB"/>
    <w:rsid w:val="0072684E"/>
    <w:rsid w:val="00732872"/>
    <w:rsid w:val="00756DDA"/>
    <w:rsid w:val="007A2BB3"/>
    <w:rsid w:val="007A40C6"/>
    <w:rsid w:val="007C4A8F"/>
    <w:rsid w:val="007D76B7"/>
    <w:rsid w:val="007F2945"/>
    <w:rsid w:val="007F4B85"/>
    <w:rsid w:val="00820FF4"/>
    <w:rsid w:val="00821EC2"/>
    <w:rsid w:val="008431B8"/>
    <w:rsid w:val="00850E2F"/>
    <w:rsid w:val="00851265"/>
    <w:rsid w:val="0085415F"/>
    <w:rsid w:val="0086066A"/>
    <w:rsid w:val="008834FF"/>
    <w:rsid w:val="008F2227"/>
    <w:rsid w:val="00923786"/>
    <w:rsid w:val="009256BE"/>
    <w:rsid w:val="00960B5D"/>
    <w:rsid w:val="00966BD6"/>
    <w:rsid w:val="00973B01"/>
    <w:rsid w:val="00985F0F"/>
    <w:rsid w:val="00986AA3"/>
    <w:rsid w:val="009C67D9"/>
    <w:rsid w:val="009E46BC"/>
    <w:rsid w:val="00A01816"/>
    <w:rsid w:val="00A50793"/>
    <w:rsid w:val="00A815C0"/>
    <w:rsid w:val="00A8606B"/>
    <w:rsid w:val="00AC465E"/>
    <w:rsid w:val="00AC4715"/>
    <w:rsid w:val="00AD041E"/>
    <w:rsid w:val="00AD0741"/>
    <w:rsid w:val="00AD6991"/>
    <w:rsid w:val="00AF17CB"/>
    <w:rsid w:val="00AF34E0"/>
    <w:rsid w:val="00B05CEB"/>
    <w:rsid w:val="00B262DA"/>
    <w:rsid w:val="00B82439"/>
    <w:rsid w:val="00C051FC"/>
    <w:rsid w:val="00C107B3"/>
    <w:rsid w:val="00C4429E"/>
    <w:rsid w:val="00C52A8F"/>
    <w:rsid w:val="00C627AE"/>
    <w:rsid w:val="00C97102"/>
    <w:rsid w:val="00CB5F9A"/>
    <w:rsid w:val="00D01510"/>
    <w:rsid w:val="00D0594A"/>
    <w:rsid w:val="00D57049"/>
    <w:rsid w:val="00D92203"/>
    <w:rsid w:val="00D9364D"/>
    <w:rsid w:val="00DB35AA"/>
    <w:rsid w:val="00DE2F73"/>
    <w:rsid w:val="00DE7F70"/>
    <w:rsid w:val="00E53C06"/>
    <w:rsid w:val="00E85E11"/>
    <w:rsid w:val="00EB6C91"/>
    <w:rsid w:val="00EC067D"/>
    <w:rsid w:val="00EC7217"/>
    <w:rsid w:val="00EC7C52"/>
    <w:rsid w:val="00EE106C"/>
    <w:rsid w:val="00EF7DFC"/>
    <w:rsid w:val="00F015DD"/>
    <w:rsid w:val="00F11262"/>
    <w:rsid w:val="00F21889"/>
    <w:rsid w:val="00F34469"/>
    <w:rsid w:val="00F350D1"/>
    <w:rsid w:val="00F55A90"/>
    <w:rsid w:val="00F610BD"/>
    <w:rsid w:val="00F6539F"/>
    <w:rsid w:val="00F75317"/>
    <w:rsid w:val="00F818FD"/>
    <w:rsid w:val="00F8345F"/>
    <w:rsid w:val="00FA4CBF"/>
    <w:rsid w:val="00FA579D"/>
    <w:rsid w:val="00FB7538"/>
    <w:rsid w:val="00FC45C2"/>
    <w:rsid w:val="00FC5C77"/>
    <w:rsid w:val="00F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12D12E-F114-47FE-A672-5BB82718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FB75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link w:val="TekstbaloniaChar"/>
    <w:rsid w:val="00F350D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35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248EB-2C7D-4522-8FC3-7F6A6378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SENSO</Company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SKOLA</dc:creator>
  <cp:keywords/>
  <dc:description/>
  <cp:lastModifiedBy>Gordana PC</cp:lastModifiedBy>
  <cp:revision>2</cp:revision>
  <cp:lastPrinted>2016-02-04T19:51:00Z</cp:lastPrinted>
  <dcterms:created xsi:type="dcterms:W3CDTF">2016-02-04T19:57:00Z</dcterms:created>
  <dcterms:modified xsi:type="dcterms:W3CDTF">2016-02-04T19:57:00Z</dcterms:modified>
</cp:coreProperties>
</file>